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2 - Rock Cycle and Materials Sort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120" w:before="0"/>
      </w:pPr>
      <w:r>
        <w:rPr>
          <w:b/>
          <w:i w:val="0"/>
          <w:sz w:val="22"/>
        </w:rPr>
        <w:t>Rock cycle: in each box, draw or describe how that rock type forms.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trHeight w:val="2448"/>
        </w:trPr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Igneous (cooled from melted rock)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Sedimentary (layers pressed together)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Metamorphic (changed by heat and pressure)</w:t>
            </w:r>
          </w:p>
        </w:tc>
      </w:tr>
    </w:tbl>
    <w:p>
      <w:pPr>
        <w:spacing w:after="120" w:before="200"/>
      </w:pPr>
      <w:r>
        <w:rPr>
          <w:b/>
          <w:i w:val="0"/>
          <w:sz w:val="22"/>
        </w:rPr>
        <w:t>Earth materials sort: write each material where it belongs (natural vs made from earth materials).</w:t>
      </w:r>
    </w:p>
    <w:p>
      <w:pPr>
        <w:spacing w:after="120" w:before="0"/>
      </w:pPr>
      <w:r>
        <w:rPr>
          <w:b w:val="0"/>
          <w:i/>
          <w:color w:val="666666"/>
          <w:sz w:val="21"/>
        </w:rPr>
        <w:t>Materials to sort: mineral, rock, clay, gravel, sand, soil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rHeight w:val="2304"/>
        </w:trPr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Fine (small pieces)</w:t>
            </w:r>
          </w:p>
        </w:tc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Coarse (large pieces)</w:t>
            </w:r>
          </w:p>
        </w:tc>
      </w:tr>
    </w:tbl>
    <w:p>
      <w:pPr>
        <w:spacing w:after="80" w:before="200"/>
      </w:pPr>
      <w:r>
        <w:rPr>
          <w:b w:val="0"/>
          <w:i w:val="0"/>
          <w:sz w:val="21"/>
        </w:rPr>
        <w:t>One way First Peoples used an earth material: 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